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 xml:space="preserve">Zapytanie ofertowe nr  </w:t>
      </w:r>
      <w:bookmarkEnd w:id="0"/>
      <w:r>
        <w:rPr>
          <w:rFonts w:eastAsia="Times New Roman" w:cs="Times New Roman" w:ascii="Times New Roman" w:hAnsi="Times New Roman"/>
          <w:b/>
          <w:bCs/>
          <w:kern w:val="0"/>
          <w:sz w:val="27"/>
          <w:szCs w:val="27"/>
          <w:lang w:eastAsia="pl-PL"/>
          <w14:ligatures w14:val="none"/>
        </w:rPr>
        <w:t>1/01/POZ/FENX/2026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 xml:space="preserve">Aparat USG wszechstronny w tym doppler z funkcjami kardio i naczyniowymi oraz </w:t>
        <w:br/>
        <w:t>z funkcja badania jamy brzusznej.”</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 xml:space="preserve">Zapytanie ofertowe </w:t>
      </w:r>
      <w:r>
        <w:rPr>
          <w:rFonts w:eastAsia="Times New Roman" w:cs="Times New Roman" w:ascii="Times New Roman" w:hAnsi="Times New Roman"/>
          <w:b/>
          <w:bCs/>
          <w:kern w:val="0"/>
          <w:sz w:val="27"/>
          <w:szCs w:val="27"/>
          <w:lang w:eastAsia="pl-PL"/>
          <w14:ligatures w14:val="none"/>
        </w:rPr>
        <w:t>1/01/POZ/FENX/2026</w:t>
      </w:r>
    </w:p>
    <w:p>
      <w:pPr>
        <w:pStyle w:val="Normal"/>
        <w:spacing w:lineRule="auto" w:line="240" w:beforeAutospacing="1" w:afterAutospacing="1"/>
        <w:jc w:val="end"/>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 xml:space="preserve">Bielsko – Biała dnia </w:t>
      </w:r>
      <w:r>
        <w:rPr>
          <w:rFonts w:eastAsia="Times New Roman" w:cs="Times New Roman" w:ascii="Times New Roman" w:hAnsi="Times New Roman"/>
          <w:kern w:val="0"/>
          <w:sz w:val="24"/>
          <w:szCs w:val="24"/>
          <w:lang w:eastAsia="pl-PL"/>
          <w14:ligatures w14:val="none"/>
        </w:rPr>
        <w:t>30</w:t>
      </w:r>
      <w:r>
        <w:rPr>
          <w:rFonts w:eastAsia="Times New Roman" w:cs="Times New Roman" w:ascii="Times New Roman" w:hAnsi="Times New Roman"/>
          <w:kern w:val="0"/>
          <w:sz w:val="24"/>
          <w:szCs w:val="24"/>
          <w:lang w:eastAsia="pl-PL"/>
          <w14:ligatures w14:val="none"/>
        </w:rPr>
        <w:t>.01.2026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 xml:space="preserve">Zapytanie ofertowe nr </w:t>
      </w:r>
      <w:r>
        <w:rPr>
          <w:rFonts w:eastAsia="Times New Roman" w:cs="Times New Roman" w:ascii="Times New Roman" w:hAnsi="Times New Roman"/>
          <w:b/>
          <w:bCs/>
          <w:kern w:val="0"/>
          <w:sz w:val="27"/>
          <w:szCs w:val="27"/>
          <w:lang w:eastAsia="pl-PL"/>
          <w14:ligatures w14:val="none"/>
        </w:rPr>
        <w:t>1/01/POZ/FENX/2026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1"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1"/>
      <w:r>
        <w:rPr>
          <w:rFonts w:eastAsia="Times New Roman" w:cs="Times New Roman" w:ascii="Times New Roman" w:hAnsi="Times New Roman"/>
          <w:kern w:val="0"/>
          <w:sz w:val="24"/>
          <w:szCs w:val="24"/>
          <w:lang w:eastAsia="pl-PL"/>
          <w14:ligatures w14:val="none"/>
        </w:rPr>
        <w:t xml:space="preserve">zaprasza do złożenia oferty na zakup </w:t>
        <w:br/>
        <w:t xml:space="preserve">i dostawę </w:t>
      </w:r>
      <w:r>
        <w:rPr>
          <w:rFonts w:eastAsia="Times New Roman" w:cs="Times New Roman" w:ascii="Times New Roman" w:hAnsi="Times New Roman"/>
          <w:b/>
          <w:bCs/>
          <w:kern w:val="0"/>
          <w:sz w:val="24"/>
          <w:szCs w:val="24"/>
          <w:lang w:eastAsia="pl-PL"/>
          <w14:ligatures w14:val="none"/>
        </w:rPr>
        <w:t xml:space="preserve">„Wszechstronnego aparatu USG w tym doppler z funkcjami kardio </w:t>
        <w:br/>
        <w:t xml:space="preserve">i naczyniowymi oraz z funkcja badania jamy brzusznej,” </w:t>
      </w:r>
      <w:r>
        <w:rPr>
          <w:rFonts w:eastAsia="Times New Roman" w:cs="Times New Roman" w:ascii="Times New Roman" w:hAnsi="Times New Roman"/>
          <w:kern w:val="0"/>
          <w:sz w:val="24"/>
          <w:szCs w:val="24"/>
          <w:lang w:eastAsia="pl-PL"/>
          <w14:ligatures w14:val="none"/>
        </w:rPr>
        <w:t xml:space="preserve">w związku z realizacją grantu </w:t>
        <w:br/>
        <w:t>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star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„Aparat USG wszechstronny w tym doppler z funkcjami kardio i naczyniowymi oraz z funkcja badania jamy brzusznej.”</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ListParagraph"/>
        <w:numPr>
          <w:ilvl w:val="0"/>
          <w:numId w:val="9"/>
        </w:numPr>
        <w:spacing w:lineRule="auto" w:line="276"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Aparat USG:</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Monitor minimum 21,5” o szerokim kącie widzenia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Panel dotykowy wielkości minimum 10,1”</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Regulacja wysokości góra-dół panelu operatora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Aparat przewoźny, łatwy do przemieszczania pomiędzy salami – waga poniżej 60 kg</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Archiwizacja danych pacjentów (obrazy i pętle filmowe) na wbudowanym dysku twardym + pełen eksport</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Cztery aktywne porty do podłączenia głowic ultrasonograficznych</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Pełny pakiet kalkulacyjno-pomiarowy (Shared service)</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Automatyczna optymalizacja obrazu</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Tryby obrazowania: B-mode, Color Doppler, Power Doppler, Doppler spektralny, duplex, triplex</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Tryb M-Mode anatomiczny, tryb Dopplera ciągłego CW, Doppler tkankowy spektralny TD</w:t>
      </w:r>
    </w:p>
    <w:p>
      <w:pPr>
        <w:pStyle w:val="ListParagraph"/>
        <w:numPr>
          <w:ilvl w:val="0"/>
          <w:numId w:val="9"/>
        </w:numPr>
        <w:spacing w:lineRule="auto" w:line="276" w:beforeAutospacing="1"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Głowica sektorowa matrycowa - do badań kardiologicznych;</w:t>
      </w:r>
    </w:p>
    <w:p>
      <w:pPr>
        <w:pStyle w:val="ListParagraph"/>
        <w:numPr>
          <w:ilvl w:val="0"/>
          <w:numId w:val="9"/>
        </w:numPr>
        <w:spacing w:lineRule="auto" w:line="276"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Głowica convex do badań jamy brzusznej;</w:t>
      </w:r>
    </w:p>
    <w:p>
      <w:pPr>
        <w:pStyle w:val="ListParagraph"/>
        <w:numPr>
          <w:ilvl w:val="0"/>
          <w:numId w:val="9"/>
        </w:numPr>
        <w:spacing w:lineRule="auto" w:line="276"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Głowica liniowa do badań naczyniowych i narządów położonych powierzchownie;</w:t>
      </w:r>
    </w:p>
    <w:p>
      <w:pPr>
        <w:pStyle w:val="ListParagraph"/>
        <w:numPr>
          <w:ilvl w:val="0"/>
          <w:numId w:val="9"/>
        </w:numPr>
        <w:spacing w:lineRule="auto" w:line="276"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Videoprinter czarno-biały – wysokiej klasy do wydruku zdjęć;</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Podane przez Zamawiającego parametry techniczne wyposażenia są parametrami minimalnymi. Wykonawca może zaproponować wyposażenie o parametrach technicznych, równoważnych lub wyższych, lecz nie gorszych od wskazach przez Zamawiającego.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 kwartał 2026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star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star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25-36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13-24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w:t>
      </w:r>
      <w:r>
        <w:rPr>
          <w:rFonts w:eastAsia="Times New Roman" w:cs="Times New Roman" w:ascii="Times New Roman" w:hAnsi="Times New Roman"/>
          <w:b/>
          <w:bCs/>
          <w:kern w:val="0"/>
          <w:sz w:val="24"/>
          <w:szCs w:val="24"/>
          <w:lang w:eastAsia="pl-PL"/>
          <w14:ligatures w14:val="none"/>
        </w:rPr>
        <w:t>06</w:t>
      </w:r>
      <w:r>
        <w:rPr>
          <w:rFonts w:eastAsia="Times New Roman" w:cs="Times New Roman" w:ascii="Times New Roman" w:hAnsi="Times New Roman"/>
          <w:b/>
          <w:bCs/>
          <w:kern w:val="0"/>
          <w:sz w:val="24"/>
          <w:szCs w:val="24"/>
          <w:lang w:eastAsia="pl-PL"/>
          <w14:ligatures w14:val="none"/>
        </w:rPr>
        <w:t>.0</w:t>
      </w:r>
      <w:r>
        <w:rPr>
          <w:rFonts w:eastAsia="Times New Roman" w:cs="Times New Roman" w:ascii="Times New Roman" w:hAnsi="Times New Roman"/>
          <w:b/>
          <w:bCs/>
          <w:kern w:val="0"/>
          <w:sz w:val="24"/>
          <w:szCs w:val="24"/>
          <w:lang w:eastAsia="pl-PL"/>
          <w14:ligatures w14:val="none"/>
        </w:rPr>
        <w:t>2</w:t>
      </w:r>
      <w:r>
        <w:rPr>
          <w:rFonts w:eastAsia="Times New Roman" w:cs="Times New Roman" w:ascii="Times New Roman" w:hAnsi="Times New Roman"/>
          <w:b/>
          <w:bCs/>
          <w:kern w:val="0"/>
          <w:sz w:val="24"/>
          <w:szCs w:val="24"/>
          <w:lang w:eastAsia="pl-PL"/>
          <w14:ligatures w14:val="none"/>
        </w:rPr>
        <w:t>.2026 r., godzina: 00:00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star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ind w:star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VII. Wynik postępowania </w:t>
      </w:r>
    </w:p>
    <w:p>
      <w:pPr>
        <w:pStyle w:val="Normal"/>
        <w:numPr>
          <w:ilvl w:val="0"/>
          <w:numId w:val="6"/>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6"/>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3</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widowControl/>
        <w:suppressAutoHyphens w:val="true"/>
        <w:bidi w:val="0"/>
        <w:spacing w:lineRule="auto" w:line="259" w:before="0" w:after="160"/>
        <w:jc w:val="star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Calibri Light">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
    <w:lvl w:ilvl="0">
      <w:start w:val="2"/>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800"/>
        </w:tabs>
        <w:ind w:start="180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3240"/>
        </w:tabs>
        <w:ind w:start="3240" w:hanging="360"/>
      </w:pPr>
      <w:rPr/>
    </w:lvl>
    <w:lvl w:ilvl="5">
      <w:start w:val="1"/>
      <w:numFmt w:val="decimal"/>
      <w:lvlText w:val="%6."/>
      <w:lvlJc w:val="start"/>
      <w:pPr>
        <w:tabs>
          <w:tab w:val="num" w:pos="3960"/>
        </w:tabs>
        <w:ind w:start="3960" w:hanging="360"/>
      </w:pPr>
      <w:rPr/>
    </w:lvl>
    <w:lvl w:ilvl="6">
      <w:start w:val="1"/>
      <w:numFmt w:val="decimal"/>
      <w:lvlText w:val="%7."/>
      <w:lvlJc w:val="start"/>
      <w:pPr>
        <w:tabs>
          <w:tab w:val="num" w:pos="4680"/>
        </w:tabs>
        <w:ind w:start="4680" w:hanging="360"/>
      </w:pPr>
      <w:rPr/>
    </w:lvl>
    <w:lvl w:ilvl="7">
      <w:start w:val="1"/>
      <w:numFmt w:val="decimal"/>
      <w:lvlText w:val="%8."/>
      <w:lvlJc w:val="start"/>
      <w:pPr>
        <w:tabs>
          <w:tab w:val="num" w:pos="5400"/>
        </w:tabs>
        <w:ind w:start="5400" w:hanging="360"/>
      </w:pPr>
      <w:rPr/>
    </w:lvl>
    <w:lvl w:ilvl="8">
      <w:start w:val="1"/>
      <w:numFmt w:val="decimal"/>
      <w:lvlText w:val="%9."/>
      <w:lvlJc w:val="start"/>
      <w:pPr>
        <w:tabs>
          <w:tab w:val="num" w:pos="6120"/>
        </w:tabs>
        <w:ind w:start="6120" w:hanging="360"/>
      </w:pPr>
      <w:rPr/>
    </w:lvl>
  </w:abstractNum>
  <w:abstractNum w:abstractNumId="6">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7">
    <w:lvl w:ilvl="0">
      <w:start w:val="1"/>
      <w:numFmt w:val="lowerLetter"/>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Letter"/>
      <w:lvlText w:val="%3."/>
      <w:lvlJc w:val="start"/>
      <w:pPr>
        <w:tabs>
          <w:tab w:val="num" w:pos="2160"/>
        </w:tabs>
        <w:ind w:start="2160" w:hanging="360"/>
      </w:pPr>
      <w:rPr/>
    </w:lvl>
    <w:lvl w:ilvl="3">
      <w:start w:val="1"/>
      <w:numFmt w:val="lowerLetter"/>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Letter"/>
      <w:lvlText w:val="%6."/>
      <w:lvlJc w:val="start"/>
      <w:pPr>
        <w:tabs>
          <w:tab w:val="num" w:pos="4320"/>
        </w:tabs>
        <w:ind w:start="4320" w:hanging="360"/>
      </w:pPr>
      <w:rPr/>
    </w:lvl>
    <w:lvl w:ilvl="6">
      <w:start w:val="1"/>
      <w:numFmt w:val="lowerLetter"/>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Letter"/>
      <w:lvlText w:val="%9."/>
      <w:lvlJc w:val="start"/>
      <w:pPr>
        <w:tabs>
          <w:tab w:val="num" w:pos="6480"/>
        </w:tabs>
        <w:ind w:start="6480" w:hanging="360"/>
      </w:pPr>
      <w:rPr/>
    </w:lvl>
  </w:abstractNum>
  <w:abstractNum w:abstractNumId="8">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9">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paragraph" w:styleId="Nagwek" w:customStyle="1">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name w:val="Główka i stopka"/>
    <w:basedOn w:val="Normal"/>
    <w:qFormat/>
    <w:pPr/>
    <w:rPr/>
  </w:style>
  <w:style w:type="paragraph" w:styleId="Header">
    <w:name w:val="head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customStyle="1">
    <w:name w:val="Indeks (user)"/>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star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LibreOffice/25.8.4.2$Windows_X86_64 LibreOffice_project/290daaa01b999472f0c7a3890eb6a550fd74c6df</Application>
  <AppVersion>15.0000</AppVersion>
  <Pages>5</Pages>
  <Words>1276</Words>
  <Characters>8391</Characters>
  <CharactersWithSpaces>9622</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2026-01-26T09:07:00Z</dcterms:created>
  <dc:creator>Elżbieta Glądys</dc:creator>
  <dc:description/>
  <dc:language>pl-PL</dc:language>
  <cp:lastModifiedBy/>
  <dcterms:modified xsi:type="dcterms:W3CDTF">2026-01-30T14:49:38Z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